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31C3" w14:textId="77777777" w:rsidR="001D0FF1" w:rsidRDefault="00643413" w:rsidP="0026701A">
      <w:pPr>
        <w:keepNext/>
        <w:keepLines/>
        <w:pageBreakBefore/>
        <w:rPr>
          <w:b/>
          <w:sz w:val="24"/>
          <w:u w:val="single"/>
        </w:rPr>
      </w:pPr>
      <w:r w:rsidRPr="00643413">
        <w:rPr>
          <w:b/>
          <w:sz w:val="24"/>
          <w:u w:val="single"/>
        </w:rPr>
        <w:t>ULTRA-THIN HOT MIX ASPHALT PATCHING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533981ED" w14:textId="77777777" w:rsidTr="00A10045">
        <w:tc>
          <w:tcPr>
            <w:tcW w:w="3192" w:type="dxa"/>
          </w:tcPr>
          <w:p w14:paraId="05BDE886" w14:textId="042B395C" w:rsidR="00A10045" w:rsidRPr="00A10045" w:rsidRDefault="00643413" w:rsidP="0026701A">
            <w:pPr>
              <w:keepNext/>
              <w:keepLines/>
              <w:jc w:val="both"/>
              <w:rPr>
                <w:sz w:val="16"/>
                <w:szCs w:val="16"/>
              </w:rPr>
            </w:pPr>
            <w:r>
              <w:rPr>
                <w:sz w:val="16"/>
                <w:szCs w:val="16"/>
              </w:rPr>
              <w:t>(2-20-14)</w:t>
            </w:r>
            <w:r w:rsidR="00392BDE">
              <w:rPr>
                <w:sz w:val="16"/>
                <w:szCs w:val="16"/>
              </w:rPr>
              <w:t>(Rev. 7-18-23)</w:t>
            </w:r>
          </w:p>
        </w:tc>
        <w:tc>
          <w:tcPr>
            <w:tcW w:w="3192" w:type="dxa"/>
          </w:tcPr>
          <w:p w14:paraId="618E189F" w14:textId="77777777" w:rsidR="00A10045" w:rsidRPr="00A10045" w:rsidRDefault="00643413" w:rsidP="0026701A">
            <w:pPr>
              <w:keepNext/>
              <w:keepLines/>
              <w:jc w:val="center"/>
              <w:rPr>
                <w:sz w:val="16"/>
                <w:szCs w:val="16"/>
              </w:rPr>
            </w:pPr>
            <w:r>
              <w:rPr>
                <w:sz w:val="16"/>
                <w:szCs w:val="16"/>
              </w:rPr>
              <w:t>661</w:t>
            </w:r>
          </w:p>
        </w:tc>
        <w:tc>
          <w:tcPr>
            <w:tcW w:w="3192" w:type="dxa"/>
          </w:tcPr>
          <w:p w14:paraId="23537197" w14:textId="77777777" w:rsidR="00A10045" w:rsidRPr="00A10045" w:rsidRDefault="00BC527D" w:rsidP="0026701A">
            <w:pPr>
              <w:keepNext/>
              <w:keepLines/>
              <w:jc w:val="right"/>
              <w:rPr>
                <w:sz w:val="16"/>
                <w:szCs w:val="16"/>
              </w:rPr>
            </w:pPr>
            <w:r>
              <w:rPr>
                <w:sz w:val="16"/>
                <w:szCs w:val="16"/>
              </w:rPr>
              <w:t xml:space="preserve">SPD </w:t>
            </w:r>
            <w:r w:rsidR="00643413">
              <w:rPr>
                <w:sz w:val="16"/>
                <w:szCs w:val="16"/>
              </w:rPr>
              <w:t>6-860</w:t>
            </w:r>
          </w:p>
        </w:tc>
      </w:tr>
    </w:tbl>
    <w:p w14:paraId="603A334B" w14:textId="77777777" w:rsidR="00A10045" w:rsidRPr="0026701A" w:rsidRDefault="00A10045" w:rsidP="0026701A">
      <w:pPr>
        <w:keepNext/>
        <w:keepLines/>
        <w:jc w:val="both"/>
        <w:rPr>
          <w:sz w:val="16"/>
          <w:szCs w:val="16"/>
        </w:rPr>
      </w:pPr>
    </w:p>
    <w:p w14:paraId="33CEA80D" w14:textId="77777777" w:rsidR="00DD57FA" w:rsidRPr="00DD57FA" w:rsidRDefault="00DD57FA" w:rsidP="00DD57FA">
      <w:pPr>
        <w:keepNext/>
        <w:keepLines/>
        <w:jc w:val="both"/>
        <w:rPr>
          <w:b/>
          <w:sz w:val="24"/>
        </w:rPr>
      </w:pPr>
      <w:r w:rsidRPr="00DD57FA">
        <w:rPr>
          <w:b/>
          <w:sz w:val="24"/>
        </w:rPr>
        <w:t>Description</w:t>
      </w:r>
    </w:p>
    <w:p w14:paraId="1A11D277" w14:textId="77777777" w:rsidR="00DD57FA" w:rsidRPr="00DD57FA" w:rsidRDefault="00DD57FA" w:rsidP="00DD57FA">
      <w:pPr>
        <w:keepNext/>
        <w:keepLines/>
        <w:jc w:val="both"/>
        <w:rPr>
          <w:sz w:val="24"/>
        </w:rPr>
      </w:pPr>
    </w:p>
    <w:p w14:paraId="38C3ED9B" w14:textId="77777777" w:rsidR="00DD57FA" w:rsidRDefault="00643413" w:rsidP="00A10045">
      <w:pPr>
        <w:jc w:val="both"/>
        <w:rPr>
          <w:sz w:val="24"/>
          <w:szCs w:val="22"/>
        </w:rPr>
      </w:pPr>
      <w:r w:rsidRPr="00643413">
        <w:rPr>
          <w:sz w:val="24"/>
          <w:szCs w:val="22"/>
        </w:rPr>
        <w:t>The Contractor's attention is directed to the fact that there are areas of existing ultra-thin hot mix asphalt pavement on this project that will require repair.  Patch the areas shown on the plans and as directed by the Engineer. The areas to be patched will be delineated by the Engineer prior to the Contractor making repairs.</w:t>
      </w:r>
    </w:p>
    <w:p w14:paraId="4F7F2CFF" w14:textId="77777777" w:rsidR="00643413" w:rsidRDefault="00643413" w:rsidP="00A10045">
      <w:pPr>
        <w:jc w:val="both"/>
        <w:rPr>
          <w:sz w:val="24"/>
          <w:szCs w:val="22"/>
        </w:rPr>
      </w:pPr>
    </w:p>
    <w:p w14:paraId="5CEE1CBC" w14:textId="77777777" w:rsidR="00DD57FA" w:rsidRPr="00DD57FA" w:rsidRDefault="00DD57FA" w:rsidP="00DD57FA">
      <w:pPr>
        <w:keepNext/>
        <w:keepLines/>
        <w:jc w:val="both"/>
        <w:rPr>
          <w:b/>
          <w:sz w:val="24"/>
        </w:rPr>
      </w:pPr>
      <w:r w:rsidRPr="00DD57FA">
        <w:rPr>
          <w:b/>
          <w:sz w:val="24"/>
        </w:rPr>
        <w:t>Materials</w:t>
      </w:r>
    </w:p>
    <w:p w14:paraId="35D139EE" w14:textId="77777777" w:rsidR="00DD57FA" w:rsidRPr="00DD57FA" w:rsidRDefault="00DD57FA" w:rsidP="00DD57FA">
      <w:pPr>
        <w:keepNext/>
        <w:keepLines/>
        <w:jc w:val="both"/>
        <w:rPr>
          <w:sz w:val="24"/>
        </w:rPr>
      </w:pPr>
    </w:p>
    <w:p w14:paraId="36A82CF0" w14:textId="1ACDC5F5" w:rsidR="00643413" w:rsidRPr="00643413" w:rsidRDefault="00643413" w:rsidP="00643413">
      <w:pPr>
        <w:jc w:val="both"/>
        <w:rPr>
          <w:rFonts w:eastAsiaTheme="majorEastAsia"/>
          <w:sz w:val="24"/>
          <w:szCs w:val="24"/>
        </w:rPr>
      </w:pPr>
      <w:r w:rsidRPr="00643413">
        <w:rPr>
          <w:rFonts w:eastAsiaTheme="majorEastAsia"/>
          <w:sz w:val="24"/>
          <w:szCs w:val="24"/>
        </w:rPr>
        <w:t>Patching consists of Ultra-Thin Hot Mix Asphalt in accordance with Section 66</w:t>
      </w:r>
      <w:r w:rsidR="00D231BE">
        <w:rPr>
          <w:rFonts w:eastAsiaTheme="majorEastAsia"/>
          <w:sz w:val="24"/>
          <w:szCs w:val="24"/>
        </w:rPr>
        <w:t>1</w:t>
      </w:r>
      <w:r w:rsidRPr="00643413">
        <w:rPr>
          <w:rFonts w:eastAsiaTheme="majorEastAsia"/>
          <w:sz w:val="24"/>
          <w:szCs w:val="24"/>
        </w:rPr>
        <w:t xml:space="preserve"> of the </w:t>
      </w:r>
      <w:r w:rsidRPr="00643413">
        <w:rPr>
          <w:rFonts w:eastAsiaTheme="majorEastAsia"/>
          <w:i/>
          <w:sz w:val="24"/>
          <w:szCs w:val="24"/>
        </w:rPr>
        <w:t>Standard Specifications</w:t>
      </w:r>
      <w:r w:rsidRPr="00643413">
        <w:rPr>
          <w:rFonts w:eastAsiaTheme="majorEastAsia"/>
          <w:sz w:val="24"/>
          <w:szCs w:val="24"/>
        </w:rPr>
        <w:t>.</w:t>
      </w:r>
    </w:p>
    <w:p w14:paraId="6CD0C5FB" w14:textId="77777777" w:rsidR="00DD57FA" w:rsidRPr="00DD57FA" w:rsidRDefault="00DD57FA" w:rsidP="00DD57FA">
      <w:pPr>
        <w:jc w:val="both"/>
        <w:rPr>
          <w:sz w:val="24"/>
        </w:rPr>
      </w:pPr>
    </w:p>
    <w:p w14:paraId="20482360" w14:textId="77777777" w:rsidR="00DD57FA" w:rsidRPr="00DD57FA" w:rsidRDefault="00DD57FA" w:rsidP="00DD57FA">
      <w:pPr>
        <w:keepNext/>
        <w:keepLines/>
        <w:jc w:val="both"/>
        <w:rPr>
          <w:b/>
          <w:sz w:val="24"/>
        </w:rPr>
      </w:pPr>
      <w:r w:rsidRPr="00DD57FA">
        <w:rPr>
          <w:b/>
          <w:sz w:val="24"/>
        </w:rPr>
        <w:t>Construction Methods</w:t>
      </w:r>
    </w:p>
    <w:p w14:paraId="0A81D0A7" w14:textId="77777777" w:rsidR="00DD57FA" w:rsidRPr="00DD57FA" w:rsidRDefault="00DD57FA" w:rsidP="00DD57FA">
      <w:pPr>
        <w:keepNext/>
        <w:keepLines/>
        <w:jc w:val="both"/>
        <w:rPr>
          <w:b/>
          <w:sz w:val="24"/>
        </w:rPr>
      </w:pPr>
    </w:p>
    <w:p w14:paraId="312E41AE" w14:textId="51398A53" w:rsidR="00643413" w:rsidRPr="00643413" w:rsidRDefault="00643413" w:rsidP="00643413">
      <w:pPr>
        <w:jc w:val="both"/>
        <w:rPr>
          <w:rFonts w:eastAsiaTheme="majorEastAsia"/>
          <w:sz w:val="24"/>
          <w:szCs w:val="24"/>
        </w:rPr>
      </w:pPr>
      <w:r w:rsidRPr="00643413">
        <w:rPr>
          <w:rFonts w:eastAsiaTheme="majorEastAsia"/>
          <w:sz w:val="24"/>
          <w:szCs w:val="24"/>
        </w:rPr>
        <w:t>Remove existing ultra-thin hot mix asphalt pavement at locations directed by the Engineer in accordance with Section </w:t>
      </w:r>
      <w:r w:rsidR="00D91319">
        <w:rPr>
          <w:rFonts w:eastAsiaTheme="majorEastAsia"/>
          <w:sz w:val="24"/>
          <w:szCs w:val="24"/>
        </w:rPr>
        <w:t>607</w:t>
      </w:r>
      <w:r w:rsidR="00D91319" w:rsidRPr="00643413">
        <w:rPr>
          <w:rFonts w:eastAsiaTheme="majorEastAsia"/>
          <w:sz w:val="24"/>
          <w:szCs w:val="24"/>
        </w:rPr>
        <w:t xml:space="preserve"> </w:t>
      </w:r>
      <w:r w:rsidRPr="00643413">
        <w:rPr>
          <w:rFonts w:eastAsiaTheme="majorEastAsia"/>
          <w:sz w:val="24"/>
          <w:szCs w:val="24"/>
        </w:rPr>
        <w:t xml:space="preserve">of the </w:t>
      </w:r>
      <w:r w:rsidRPr="00643413">
        <w:rPr>
          <w:rFonts w:eastAsiaTheme="majorEastAsia"/>
          <w:i/>
          <w:sz w:val="24"/>
          <w:szCs w:val="24"/>
        </w:rPr>
        <w:t>Standard Specifications</w:t>
      </w:r>
      <w:r w:rsidRPr="00643413">
        <w:rPr>
          <w:rFonts w:eastAsiaTheme="majorEastAsia"/>
          <w:sz w:val="24"/>
          <w:szCs w:val="24"/>
        </w:rPr>
        <w:t>.</w:t>
      </w:r>
    </w:p>
    <w:p w14:paraId="569A6DBA" w14:textId="77777777" w:rsidR="00643413" w:rsidRPr="00643413" w:rsidRDefault="00643413" w:rsidP="00643413">
      <w:pPr>
        <w:jc w:val="both"/>
        <w:rPr>
          <w:rFonts w:eastAsiaTheme="majorEastAsia"/>
          <w:sz w:val="24"/>
          <w:szCs w:val="24"/>
        </w:rPr>
      </w:pPr>
    </w:p>
    <w:p w14:paraId="7D705747" w14:textId="2DC264A6" w:rsidR="00643413" w:rsidRPr="00643413" w:rsidRDefault="00643413" w:rsidP="00643413">
      <w:pPr>
        <w:jc w:val="both"/>
        <w:rPr>
          <w:rFonts w:eastAsiaTheme="majorEastAsia"/>
          <w:sz w:val="24"/>
          <w:szCs w:val="24"/>
        </w:rPr>
      </w:pPr>
      <w:r w:rsidRPr="00643413">
        <w:rPr>
          <w:rFonts w:eastAsiaTheme="majorEastAsia"/>
          <w:sz w:val="24"/>
          <w:szCs w:val="24"/>
        </w:rPr>
        <w:t>Place Ultra-Thin Hot Mix Asphalt in accordance with Section 66</w:t>
      </w:r>
      <w:r w:rsidR="00D231BE">
        <w:rPr>
          <w:rFonts w:eastAsiaTheme="majorEastAsia"/>
          <w:sz w:val="24"/>
          <w:szCs w:val="24"/>
        </w:rPr>
        <w:t>1</w:t>
      </w:r>
      <w:r w:rsidRPr="00643413">
        <w:rPr>
          <w:rFonts w:eastAsiaTheme="majorEastAsia"/>
          <w:sz w:val="24"/>
          <w:szCs w:val="24"/>
        </w:rPr>
        <w:t xml:space="preserve"> of the </w:t>
      </w:r>
      <w:r w:rsidRPr="00643413">
        <w:rPr>
          <w:rFonts w:eastAsiaTheme="majorEastAsia"/>
          <w:i/>
          <w:sz w:val="24"/>
          <w:szCs w:val="24"/>
        </w:rPr>
        <w:t>Standard Specifications</w:t>
      </w:r>
      <w:r w:rsidRPr="00643413">
        <w:rPr>
          <w:rFonts w:eastAsiaTheme="majorEastAsia"/>
          <w:sz w:val="24"/>
          <w:szCs w:val="24"/>
        </w:rPr>
        <w:t>.</w:t>
      </w:r>
    </w:p>
    <w:p w14:paraId="59D12F69" w14:textId="77777777" w:rsidR="00643413" w:rsidRPr="00643413" w:rsidRDefault="00643413" w:rsidP="00643413">
      <w:pPr>
        <w:jc w:val="both"/>
        <w:rPr>
          <w:rFonts w:eastAsiaTheme="majorEastAsia"/>
          <w:sz w:val="24"/>
          <w:szCs w:val="24"/>
        </w:rPr>
      </w:pPr>
    </w:p>
    <w:p w14:paraId="543A15E1" w14:textId="77777777" w:rsidR="00FA0975" w:rsidRDefault="00643413" w:rsidP="00643413">
      <w:pPr>
        <w:jc w:val="both"/>
        <w:rPr>
          <w:rFonts w:eastAsiaTheme="majorEastAsia"/>
          <w:sz w:val="24"/>
          <w:szCs w:val="24"/>
        </w:rPr>
      </w:pPr>
      <w:r w:rsidRPr="00643413">
        <w:rPr>
          <w:rFonts w:eastAsiaTheme="majorEastAsia"/>
          <w:sz w:val="24"/>
          <w:szCs w:val="24"/>
        </w:rPr>
        <w:t>The Contractor shall schedule operations so that all lanes of traffic restored the same weekend of the pavement removal</w:t>
      </w:r>
      <w:r>
        <w:rPr>
          <w:rFonts w:eastAsiaTheme="majorEastAsia"/>
          <w:sz w:val="24"/>
          <w:szCs w:val="24"/>
        </w:rPr>
        <w:t>.</w:t>
      </w:r>
    </w:p>
    <w:p w14:paraId="53664A07" w14:textId="77777777" w:rsidR="00643413" w:rsidRDefault="00643413" w:rsidP="00643413">
      <w:pPr>
        <w:jc w:val="both"/>
        <w:rPr>
          <w:sz w:val="24"/>
          <w:szCs w:val="22"/>
        </w:rPr>
      </w:pPr>
    </w:p>
    <w:p w14:paraId="1632E0F6" w14:textId="77777777" w:rsidR="00FA4DFB" w:rsidRPr="00FA4DFB" w:rsidRDefault="00FA4DFB" w:rsidP="00FA4DFB">
      <w:pPr>
        <w:keepNext/>
        <w:keepLines/>
        <w:rPr>
          <w:b/>
          <w:sz w:val="24"/>
          <w:szCs w:val="22"/>
        </w:rPr>
      </w:pPr>
      <w:r w:rsidRPr="00FA4DFB">
        <w:rPr>
          <w:b/>
          <w:sz w:val="24"/>
          <w:szCs w:val="22"/>
        </w:rPr>
        <w:t>Measurement and Payment</w:t>
      </w:r>
    </w:p>
    <w:p w14:paraId="38ECFEDB" w14:textId="77777777" w:rsidR="00FA4DFB" w:rsidRDefault="00FA4DFB" w:rsidP="00FA4DFB">
      <w:pPr>
        <w:keepNext/>
        <w:keepLines/>
        <w:jc w:val="both"/>
        <w:rPr>
          <w:sz w:val="24"/>
          <w:szCs w:val="22"/>
        </w:rPr>
      </w:pPr>
    </w:p>
    <w:p w14:paraId="76F9E7F4" w14:textId="77777777" w:rsidR="00643413" w:rsidRPr="00643413" w:rsidRDefault="00643413" w:rsidP="00643413">
      <w:pPr>
        <w:jc w:val="both"/>
        <w:rPr>
          <w:rFonts w:eastAsiaTheme="majorEastAsia"/>
          <w:sz w:val="24"/>
          <w:szCs w:val="24"/>
        </w:rPr>
      </w:pPr>
      <w:r w:rsidRPr="00643413">
        <w:rPr>
          <w:rFonts w:eastAsiaTheme="majorEastAsia"/>
          <w:i/>
          <w:sz w:val="24"/>
          <w:szCs w:val="24"/>
        </w:rPr>
        <w:t xml:space="preserve">Ultra-Thin HMA Patching </w:t>
      </w:r>
      <w:r w:rsidRPr="00643413">
        <w:rPr>
          <w:rFonts w:eastAsiaTheme="majorEastAsia"/>
          <w:sz w:val="24"/>
          <w:szCs w:val="24"/>
        </w:rPr>
        <w:t xml:space="preserve">will be measured and paid as the actual number of square yards of ultra-thin hot mix asphalt patching in place that has been used to make completed and accepted repairs.  The above price and payment will be full compensation for all work covered by this provision, including but not limited to removal and disposal of existing ultra-thin pavement,  furnishing and applying ultra-thin hot mix asphalt, and furnishing and applying asphalt binder. </w:t>
      </w:r>
    </w:p>
    <w:p w14:paraId="6C447805" w14:textId="77777777" w:rsidR="00643413" w:rsidRPr="00643413" w:rsidRDefault="00643413" w:rsidP="00643413">
      <w:pPr>
        <w:jc w:val="both"/>
        <w:rPr>
          <w:rFonts w:eastAsiaTheme="majorEastAsia"/>
          <w:sz w:val="24"/>
          <w:szCs w:val="24"/>
          <w:highlight w:val="yellow"/>
        </w:rPr>
      </w:pPr>
    </w:p>
    <w:p w14:paraId="19BD45BD" w14:textId="77777777" w:rsidR="00643413" w:rsidRPr="00643413" w:rsidRDefault="00643413" w:rsidP="00643413">
      <w:pPr>
        <w:jc w:val="both"/>
        <w:rPr>
          <w:rFonts w:eastAsiaTheme="majorEastAsia"/>
          <w:sz w:val="24"/>
          <w:szCs w:val="24"/>
        </w:rPr>
      </w:pPr>
      <w:r w:rsidRPr="00643413">
        <w:rPr>
          <w:rFonts w:eastAsiaTheme="majorEastAsia"/>
          <w:sz w:val="24"/>
          <w:szCs w:val="24"/>
        </w:rPr>
        <w:t>Any provisions included in the contract that provide for adjustments in compensation due to variations in the price of asphalt binder will not be applicable to payment for the work covered by this provision.</w:t>
      </w:r>
    </w:p>
    <w:p w14:paraId="0D29291F" w14:textId="77777777" w:rsidR="00FA4DFB" w:rsidRDefault="00FA4DFB" w:rsidP="00A10045">
      <w:pPr>
        <w:jc w:val="both"/>
        <w:rPr>
          <w:sz w:val="24"/>
          <w:szCs w:val="22"/>
        </w:rPr>
      </w:pPr>
    </w:p>
    <w:p w14:paraId="7F1B4C58" w14:textId="77777777" w:rsidR="00FA0975" w:rsidRPr="00FA0975" w:rsidRDefault="00FA0975" w:rsidP="00FA0975">
      <w:pPr>
        <w:keepNext/>
        <w:keepLines/>
        <w:jc w:val="both"/>
        <w:rPr>
          <w:sz w:val="24"/>
        </w:rPr>
      </w:pPr>
      <w:r w:rsidRPr="00FA0975">
        <w:rPr>
          <w:sz w:val="24"/>
        </w:rPr>
        <w:t>Payment will be made under:</w:t>
      </w:r>
    </w:p>
    <w:p w14:paraId="554CD41D"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245337D8" w14:textId="77777777" w:rsidTr="00C44303">
        <w:tc>
          <w:tcPr>
            <w:tcW w:w="6750" w:type="dxa"/>
          </w:tcPr>
          <w:p w14:paraId="7F723805" w14:textId="77777777" w:rsidR="00FA0975" w:rsidRPr="00FA0975" w:rsidRDefault="00FA0975" w:rsidP="00FA0975">
            <w:pPr>
              <w:keepNext/>
              <w:keepLines/>
              <w:jc w:val="both"/>
              <w:rPr>
                <w:b/>
                <w:sz w:val="24"/>
              </w:rPr>
            </w:pPr>
            <w:r w:rsidRPr="00FA0975">
              <w:rPr>
                <w:b/>
                <w:sz w:val="24"/>
              </w:rPr>
              <w:t>Pay Item</w:t>
            </w:r>
          </w:p>
        </w:tc>
        <w:tc>
          <w:tcPr>
            <w:tcW w:w="2700" w:type="dxa"/>
          </w:tcPr>
          <w:p w14:paraId="5BDC0FB3" w14:textId="77777777" w:rsidR="00FA0975" w:rsidRPr="00FA0975" w:rsidRDefault="00FA0975" w:rsidP="00FA0975">
            <w:pPr>
              <w:keepNext/>
              <w:keepLines/>
              <w:rPr>
                <w:b/>
                <w:sz w:val="24"/>
              </w:rPr>
            </w:pPr>
            <w:r w:rsidRPr="00FA0975">
              <w:rPr>
                <w:b/>
                <w:sz w:val="24"/>
              </w:rPr>
              <w:t>Pay Unit</w:t>
            </w:r>
          </w:p>
        </w:tc>
      </w:tr>
      <w:tr w:rsidR="00FA0975" w:rsidRPr="00FA0975" w14:paraId="48108BD2" w14:textId="77777777" w:rsidTr="00C44303">
        <w:tc>
          <w:tcPr>
            <w:tcW w:w="6750" w:type="dxa"/>
          </w:tcPr>
          <w:p w14:paraId="27922FF0" w14:textId="77777777" w:rsidR="00FA0975" w:rsidRPr="00FA0975" w:rsidRDefault="00643413" w:rsidP="00FA0975">
            <w:pPr>
              <w:keepLines/>
              <w:rPr>
                <w:sz w:val="24"/>
              </w:rPr>
            </w:pPr>
            <w:r w:rsidRPr="00617991">
              <w:rPr>
                <w:sz w:val="24"/>
                <w:szCs w:val="24"/>
              </w:rPr>
              <w:t>Ultra-Thin HMA Patching</w:t>
            </w:r>
          </w:p>
        </w:tc>
        <w:tc>
          <w:tcPr>
            <w:tcW w:w="2700" w:type="dxa"/>
          </w:tcPr>
          <w:p w14:paraId="2E45D531" w14:textId="77777777" w:rsidR="00FA0975" w:rsidRPr="00FA0975" w:rsidRDefault="00643413" w:rsidP="00FA0975">
            <w:pPr>
              <w:keepNext/>
              <w:keepLines/>
              <w:rPr>
                <w:sz w:val="24"/>
              </w:rPr>
            </w:pPr>
            <w:r w:rsidRPr="00617991">
              <w:rPr>
                <w:sz w:val="24"/>
                <w:szCs w:val="24"/>
              </w:rPr>
              <w:t>Square Yard</w:t>
            </w:r>
          </w:p>
        </w:tc>
      </w:tr>
    </w:tbl>
    <w:p w14:paraId="3DD0DB05" w14:textId="77777777"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4C35" w14:textId="77777777" w:rsidR="00C55C66" w:rsidRDefault="00C55C66">
      <w:r>
        <w:separator/>
      </w:r>
    </w:p>
  </w:endnote>
  <w:endnote w:type="continuationSeparator" w:id="0">
    <w:p w14:paraId="6A2FADF6" w14:textId="77777777"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1F98" w14:textId="77777777" w:rsidR="00C55C66" w:rsidRDefault="00C55C66">
      <w:r>
        <w:separator/>
      </w:r>
    </w:p>
  </w:footnote>
  <w:footnote w:type="continuationSeparator" w:id="0">
    <w:p w14:paraId="4C2F7402" w14:textId="77777777" w:rsidR="00C55C66" w:rsidRDefault="00C5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788C"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341C3"/>
    <w:rsid w:val="00074B15"/>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92BDE"/>
    <w:rsid w:val="003D50AA"/>
    <w:rsid w:val="004035EA"/>
    <w:rsid w:val="00476AB7"/>
    <w:rsid w:val="00481CD1"/>
    <w:rsid w:val="005662D8"/>
    <w:rsid w:val="00597BCE"/>
    <w:rsid w:val="005C116E"/>
    <w:rsid w:val="005E6611"/>
    <w:rsid w:val="0063563C"/>
    <w:rsid w:val="00643413"/>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231BE"/>
    <w:rsid w:val="00D512B6"/>
    <w:rsid w:val="00D91319"/>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8B2FC"/>
  <w15:docId w15:val="{34F18EA8-20AE-4B55-9A3E-79A88681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2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1" Type="http://schemas.openxmlformats.org/officeDocument/2006/relationships/customXml" Target="../customXml/item3.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CONNECT-483-76</_dlc_DocId>
    <_dlc_DocIdUrl xmlns="16f00c2e-ac5c-418b-9f13-a0771dbd417d">
      <Url>https://connect.ncdot.gov/resources/Specifications/_layouts/DocIdRedir.aspx?ID=CONNECT-483-76</Url>
      <Description>CONNECT-483-76</Description>
    </_dlc_DocIdUrl>
    <URL xmlns="http://schemas.microsoft.com/sharepoint/v3">
      <Url xsi:nil="true"/>
      <Description xsi:nil="true"/>
    </URL>
    <Provision xmlns="18eea951-c1a4-4244-8cc7-be1efbfe7cb6">Ultra-Thin Hot Mix Patching</Provision>
    <No_x002e_ xmlns="18eea951-c1a4-4244-8cc7-be1efbfe7cb6">SPD 06</No_x002e_>
    <Provision_x0020_Number xmlns="18eea951-c1a4-4244-8cc7-be1efbfe7cb6">SPD 06-860</Provision_x0020_Number>
    <Let_x0020_Date xmlns="18eea951-c1a4-4244-8cc7-be1efbfe7cb6">2023-07</Let_x0020_Date>
    <Provision_x0020_Year xmlns="18eea951-c1a4-4244-8cc7-be1efbfe7cb6">2024 Standard Specifications</Provision_x0020_Year>
    <File_x0020_Category xmlns="18eea951-c1a4-4244-8cc7-be1efbfe7cb6" xsi:nil="true"/>
  </documentManagement>
</p:properties>
</file>

<file path=customXml/itemProps1.xml><?xml version="1.0" encoding="utf-8"?>
<ds:datastoreItem xmlns:ds="http://schemas.openxmlformats.org/officeDocument/2006/customXml" ds:itemID="{66344DA8-A562-4FF3-8E76-4D69528D6F80}"/>
</file>

<file path=customXml/itemProps2.xml><?xml version="1.0" encoding="utf-8"?>
<ds:datastoreItem xmlns:ds="http://schemas.openxmlformats.org/officeDocument/2006/customXml" ds:itemID="{57771DCD-A321-476F-A002-8571A42CBB30}"/>
</file>

<file path=customXml/itemProps3.xml><?xml version="1.0" encoding="utf-8"?>
<ds:datastoreItem xmlns:ds="http://schemas.openxmlformats.org/officeDocument/2006/customXml" ds:itemID="{8AC298F9-6A7D-49F0-A3A7-D4B34B7EF54A}"/>
</file>

<file path=customXml/itemProps4.xml><?xml version="1.0" encoding="utf-8"?>
<ds:datastoreItem xmlns:ds="http://schemas.openxmlformats.org/officeDocument/2006/customXml" ds:itemID="{BEE10B92-EC42-468E-A6C5-1438A2DF8A60}"/>
</file>

<file path=customXml/itemProps5.xml><?xml version="1.0" encoding="utf-8"?>
<ds:datastoreItem xmlns:ds="http://schemas.openxmlformats.org/officeDocument/2006/customXml" ds:itemID="{98C8CA9A-5D71-4304-BD6B-9C5243AAFECE}"/>
</file>

<file path=customXml/itemProps6.xml><?xml version="1.0" encoding="utf-8"?>
<ds:datastoreItem xmlns:ds="http://schemas.openxmlformats.org/officeDocument/2006/customXml" ds:itemID="{7DAF5323-9513-4CB7-B79A-558C66309464}"/>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06-860</dc:title>
  <dc:creator>Natalie Roskam</dc:creator>
  <cp:lastModifiedBy>Penny, Lisa E</cp:lastModifiedBy>
  <cp:revision>3</cp:revision>
  <cp:lastPrinted>2012-01-09T21:39:00Z</cp:lastPrinted>
  <dcterms:created xsi:type="dcterms:W3CDTF">2023-05-09T18:27:00Z</dcterms:created>
  <dcterms:modified xsi:type="dcterms:W3CDTF">2023-05-09T18:29:00Z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7600</vt:r8>
  </property>
  <property fmtid="{D5CDD505-2E9C-101B-9397-08002B2CF9AE}" pid="4" name="ContentTypeId">
    <vt:lpwstr>0x01010070ACFB5EAD3B174A867EB7B9781782DF</vt:lpwstr>
  </property>
  <property fmtid="{D5CDD505-2E9C-101B-9397-08002B2CF9AE}" pid="5" name="_dlc_DocIdItemGuid">
    <vt:lpwstr>18a1b40d-1614-47f4-8410-36ac1a61e774</vt:lpwstr>
  </property>
</Properties>
</file>